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63C0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Modern Slavery Act 2015</w:t>
      </w:r>
    </w:p>
    <w:p w14:paraId="3A12A92C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8F0D074" w14:textId="10FA3E88" w:rsidR="00AA6C01" w:rsidRPr="007E6A71" w:rsidRDefault="00990C6A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Avic Cabin Systems </w:t>
      </w:r>
      <w:r w:rsidR="00C744B2">
        <w:rPr>
          <w:rFonts w:cstheme="minorHAnsi"/>
          <w:b/>
          <w:bCs/>
          <w:color w:val="000000"/>
          <w:sz w:val="20"/>
          <w:szCs w:val="20"/>
        </w:rPr>
        <w:t xml:space="preserve">(ACS) </w:t>
      </w:r>
      <w:r>
        <w:rPr>
          <w:rFonts w:cstheme="minorHAnsi"/>
          <w:b/>
          <w:bCs/>
          <w:color w:val="000000"/>
          <w:sz w:val="20"/>
          <w:szCs w:val="20"/>
        </w:rPr>
        <w:t xml:space="preserve">UK </w:t>
      </w:r>
      <w:r w:rsidR="0036143D">
        <w:rPr>
          <w:rFonts w:cstheme="minorHAnsi"/>
          <w:b/>
          <w:bCs/>
          <w:color w:val="000000"/>
          <w:sz w:val="20"/>
          <w:szCs w:val="20"/>
        </w:rPr>
        <w:t>Limited</w:t>
      </w:r>
    </w:p>
    <w:p w14:paraId="4979D951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292D6E9" w14:textId="5FB5CFD9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Modern Slavery and Human Trafficking Statement</w:t>
      </w:r>
      <w:r w:rsidR="000C0EBC" w:rsidRPr="007E6A7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E6A71">
        <w:rPr>
          <w:rFonts w:cstheme="minorHAnsi"/>
          <w:b/>
          <w:bCs/>
          <w:color w:val="000000"/>
          <w:sz w:val="20"/>
          <w:szCs w:val="20"/>
        </w:rPr>
        <w:t>for the financial year ending 31 December 2</w:t>
      </w:r>
      <w:r w:rsidR="00337C97" w:rsidRPr="007E6A71">
        <w:rPr>
          <w:rFonts w:cstheme="minorHAnsi"/>
          <w:b/>
          <w:bCs/>
          <w:color w:val="000000"/>
          <w:sz w:val="20"/>
          <w:szCs w:val="20"/>
        </w:rPr>
        <w:t>0</w:t>
      </w:r>
      <w:r w:rsidR="007B7A64">
        <w:rPr>
          <w:rFonts w:cstheme="minorHAnsi"/>
          <w:b/>
          <w:bCs/>
          <w:color w:val="000000"/>
          <w:sz w:val="20"/>
          <w:szCs w:val="20"/>
        </w:rPr>
        <w:t>2</w:t>
      </w:r>
      <w:r w:rsidR="0036143D">
        <w:rPr>
          <w:rFonts w:cstheme="minorHAnsi"/>
          <w:b/>
          <w:bCs/>
          <w:color w:val="000000"/>
          <w:sz w:val="20"/>
          <w:szCs w:val="20"/>
        </w:rPr>
        <w:t>1</w:t>
      </w:r>
    </w:p>
    <w:p w14:paraId="364B845C" w14:textId="77777777" w:rsidR="00337C97" w:rsidRPr="007E6A71" w:rsidRDefault="00337C97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A217D7D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 xml:space="preserve">1. INTRODUCTION FROM </w:t>
      </w:r>
      <w:r w:rsidR="00337C97" w:rsidRPr="007E6A71">
        <w:rPr>
          <w:rFonts w:cstheme="minorHAnsi"/>
          <w:b/>
          <w:bCs/>
          <w:color w:val="000000"/>
          <w:sz w:val="20"/>
          <w:szCs w:val="20"/>
        </w:rPr>
        <w:t>NEIL TAGGART</w:t>
      </w:r>
      <w:r w:rsidRPr="007E6A71">
        <w:rPr>
          <w:rFonts w:cstheme="minorHAnsi"/>
          <w:b/>
          <w:bCs/>
          <w:color w:val="000000"/>
          <w:sz w:val="20"/>
          <w:szCs w:val="20"/>
        </w:rPr>
        <w:t>, VP &amp; GENERAL MANAGER</w:t>
      </w:r>
    </w:p>
    <w:p w14:paraId="41D7E380" w14:textId="7CC52713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E6A71">
        <w:rPr>
          <w:rFonts w:cstheme="minorHAnsi"/>
          <w:sz w:val="20"/>
          <w:szCs w:val="20"/>
        </w:rPr>
        <w:t xml:space="preserve">This statement sets out the activities undertaken by </w:t>
      </w:r>
      <w:r w:rsidR="00195DE6">
        <w:rPr>
          <w:rFonts w:cstheme="minorHAnsi"/>
          <w:sz w:val="20"/>
          <w:szCs w:val="20"/>
        </w:rPr>
        <w:t>Avic Cabin Systems (ACS) UK</w:t>
      </w:r>
      <w:r w:rsidR="007E6A71">
        <w:rPr>
          <w:rFonts w:cstheme="minorHAnsi"/>
          <w:sz w:val="20"/>
          <w:szCs w:val="20"/>
        </w:rPr>
        <w:t xml:space="preserve"> </w:t>
      </w:r>
      <w:r w:rsidR="0036143D">
        <w:rPr>
          <w:rFonts w:cstheme="minorHAnsi"/>
          <w:sz w:val="20"/>
          <w:szCs w:val="20"/>
        </w:rPr>
        <w:t>Limited</w:t>
      </w:r>
      <w:r w:rsidRPr="007E6A71">
        <w:rPr>
          <w:rFonts w:cstheme="minorHAnsi"/>
          <w:sz w:val="20"/>
          <w:szCs w:val="20"/>
        </w:rPr>
        <w:t xml:space="preserve"> during the financial year</w:t>
      </w:r>
      <w:r w:rsidR="00337C97" w:rsidRPr="007E6A71">
        <w:rPr>
          <w:rFonts w:cstheme="minorHAnsi"/>
          <w:sz w:val="20"/>
          <w:szCs w:val="20"/>
        </w:rPr>
        <w:t xml:space="preserve"> </w:t>
      </w:r>
      <w:r w:rsidRPr="007E6A71">
        <w:rPr>
          <w:rFonts w:cstheme="minorHAnsi"/>
          <w:sz w:val="20"/>
          <w:szCs w:val="20"/>
        </w:rPr>
        <w:t xml:space="preserve">ending 31 December </w:t>
      </w:r>
      <w:r w:rsidR="0036143D" w:rsidRPr="007E6A71">
        <w:rPr>
          <w:rFonts w:cstheme="minorHAnsi"/>
          <w:sz w:val="20"/>
          <w:szCs w:val="20"/>
        </w:rPr>
        <w:t>20</w:t>
      </w:r>
      <w:r w:rsidR="0036143D">
        <w:rPr>
          <w:rFonts w:cstheme="minorHAnsi"/>
          <w:sz w:val="20"/>
          <w:szCs w:val="20"/>
        </w:rPr>
        <w:t>21</w:t>
      </w:r>
      <w:r w:rsidR="0036143D" w:rsidRPr="007E6A71">
        <w:rPr>
          <w:rFonts w:cstheme="minorHAnsi"/>
          <w:sz w:val="20"/>
          <w:szCs w:val="20"/>
        </w:rPr>
        <w:t xml:space="preserve"> </w:t>
      </w:r>
      <w:r w:rsidRPr="007E6A71">
        <w:rPr>
          <w:rFonts w:cstheme="minorHAnsi"/>
          <w:sz w:val="20"/>
          <w:szCs w:val="20"/>
        </w:rPr>
        <w:t>in its business and supply chains as well as its ongoing activities.</w:t>
      </w:r>
    </w:p>
    <w:p w14:paraId="123F7D18" w14:textId="77777777" w:rsidR="00DD3F09" w:rsidRPr="007E6A71" w:rsidRDefault="00DD3F09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535B5A76" w14:textId="19ABCA88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We are committed to improving our practices to combat slavery, servitude, forced or</w:t>
      </w:r>
      <w:r w:rsidR="00811FDC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 xml:space="preserve">compulsory labour and human trafficking. </w:t>
      </w:r>
      <w:r w:rsidR="00195DE6">
        <w:rPr>
          <w:rFonts w:cstheme="minorHAnsi"/>
          <w:color w:val="000000"/>
          <w:sz w:val="20"/>
          <w:szCs w:val="20"/>
        </w:rPr>
        <w:t>ACS UK</w:t>
      </w:r>
      <w:r w:rsidR="00337C97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complies with the provisions of the</w:t>
      </w:r>
      <w:r w:rsidR="00DD3F09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UK´s Modern Slavery Act 2015 and the duty it places on businesses to disclose publicly the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steps they are taking to tackle forced labour and human trafficking</w:t>
      </w:r>
      <w:r w:rsidRPr="00CC7966">
        <w:rPr>
          <w:rFonts w:cstheme="minorHAnsi"/>
          <w:color w:val="000000"/>
          <w:sz w:val="20"/>
          <w:szCs w:val="20"/>
        </w:rPr>
        <w:t xml:space="preserve">. We are </w:t>
      </w:r>
      <w:r w:rsidR="0025443B" w:rsidRPr="00CC7966">
        <w:rPr>
          <w:rFonts w:cstheme="minorHAnsi"/>
          <w:color w:val="000000"/>
          <w:sz w:val="20"/>
          <w:szCs w:val="20"/>
        </w:rPr>
        <w:t>continuing the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revi</w:t>
      </w:r>
      <w:r w:rsidR="0025443B">
        <w:rPr>
          <w:rFonts w:cstheme="minorHAnsi"/>
          <w:color w:val="000000"/>
          <w:sz w:val="20"/>
          <w:szCs w:val="20"/>
        </w:rPr>
        <w:t>ew of</w:t>
      </w:r>
      <w:r w:rsidRPr="007E6A71">
        <w:rPr>
          <w:rFonts w:cstheme="minorHAnsi"/>
          <w:color w:val="000000"/>
          <w:sz w:val="20"/>
          <w:szCs w:val="20"/>
        </w:rPr>
        <w:t xml:space="preserve"> our practices through effective due diligence and risk assessment</w:t>
      </w:r>
      <w:r w:rsidR="0025443B">
        <w:rPr>
          <w:rFonts w:cstheme="minorHAnsi"/>
          <w:color w:val="000000"/>
          <w:sz w:val="20"/>
          <w:szCs w:val="20"/>
        </w:rPr>
        <w:t>, r</w:t>
      </w:r>
      <w:r w:rsidRPr="007E6A71">
        <w:rPr>
          <w:rFonts w:cstheme="minorHAnsi"/>
          <w:color w:val="000000"/>
          <w:sz w:val="20"/>
          <w:szCs w:val="20"/>
        </w:rPr>
        <w:t>aising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awareness of modern slavery and collaborating to protect the most vulnerable groups of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people.</w:t>
      </w:r>
    </w:p>
    <w:p w14:paraId="72AA4A37" w14:textId="77777777" w:rsidR="00337C97" w:rsidRPr="007E6A71" w:rsidRDefault="00337C97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9EE08A9" w14:textId="6E858291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 xml:space="preserve">2. THE STRUCTURE OF </w:t>
      </w:r>
      <w:r w:rsidR="00195DE6">
        <w:rPr>
          <w:rFonts w:cstheme="minorHAnsi"/>
          <w:b/>
          <w:bCs/>
          <w:color w:val="000000"/>
          <w:sz w:val="20"/>
          <w:szCs w:val="20"/>
        </w:rPr>
        <w:t>AVIC CABIN SYSTEMS UK</w:t>
      </w:r>
      <w:r w:rsidRPr="007E6A7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36143D">
        <w:rPr>
          <w:rFonts w:cstheme="minorHAnsi"/>
          <w:b/>
          <w:bCs/>
          <w:color w:val="000000"/>
          <w:sz w:val="20"/>
          <w:szCs w:val="20"/>
        </w:rPr>
        <w:t>LIMITED</w:t>
      </w:r>
    </w:p>
    <w:p w14:paraId="0BCEE56F" w14:textId="4B6EA37F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71ED0">
        <w:rPr>
          <w:rFonts w:cstheme="minorHAnsi"/>
          <w:color w:val="000000"/>
          <w:sz w:val="20"/>
          <w:szCs w:val="20"/>
        </w:rPr>
        <w:t>We design</w:t>
      </w:r>
      <w:r w:rsidR="001A1A31" w:rsidRPr="00471ED0">
        <w:rPr>
          <w:rFonts w:cstheme="minorHAnsi"/>
          <w:color w:val="000000"/>
          <w:sz w:val="20"/>
          <w:szCs w:val="20"/>
        </w:rPr>
        <w:t xml:space="preserve">, manufacture and certify premium aircraft seating for the global aerospace industry. </w:t>
      </w:r>
      <w:r w:rsidRPr="00471ED0">
        <w:rPr>
          <w:rFonts w:cstheme="minorHAnsi"/>
          <w:color w:val="000000"/>
          <w:sz w:val="20"/>
          <w:szCs w:val="20"/>
        </w:rPr>
        <w:t>We are part of the AVIC Cabin Systems Group and our ultimate</w:t>
      </w:r>
      <w:r w:rsidR="00337C97" w:rsidRPr="00471ED0">
        <w:rPr>
          <w:rFonts w:cstheme="minorHAnsi"/>
          <w:color w:val="000000"/>
          <w:sz w:val="20"/>
          <w:szCs w:val="20"/>
        </w:rPr>
        <w:t xml:space="preserve"> </w:t>
      </w:r>
      <w:r w:rsidRPr="00471ED0">
        <w:rPr>
          <w:rFonts w:cstheme="minorHAnsi"/>
          <w:color w:val="000000"/>
          <w:sz w:val="20"/>
          <w:szCs w:val="20"/>
        </w:rPr>
        <w:t xml:space="preserve">parent company is </w:t>
      </w:r>
      <w:r w:rsidRPr="00471ED0">
        <w:rPr>
          <w:rFonts w:eastAsia="Unifont" w:cstheme="minorHAnsi"/>
          <w:color w:val="000000"/>
          <w:sz w:val="20"/>
          <w:szCs w:val="20"/>
        </w:rPr>
        <w:t xml:space="preserve">Aviation Industry Corporation of China.  </w:t>
      </w:r>
      <w:r w:rsidR="00195DE6" w:rsidRPr="00471ED0">
        <w:rPr>
          <w:rFonts w:cstheme="minorHAnsi"/>
          <w:color w:val="000000"/>
          <w:sz w:val="20"/>
          <w:szCs w:val="20"/>
        </w:rPr>
        <w:t>ACS UK</w:t>
      </w:r>
      <w:r w:rsidR="00337C97" w:rsidRPr="00471ED0">
        <w:rPr>
          <w:rFonts w:cstheme="minorHAnsi"/>
          <w:color w:val="000000"/>
          <w:sz w:val="20"/>
          <w:szCs w:val="20"/>
        </w:rPr>
        <w:t xml:space="preserve"> </w:t>
      </w:r>
      <w:r w:rsidR="0036143D" w:rsidRPr="00471ED0">
        <w:rPr>
          <w:rFonts w:cstheme="minorHAnsi"/>
          <w:color w:val="000000"/>
          <w:sz w:val="20"/>
          <w:szCs w:val="20"/>
        </w:rPr>
        <w:t>Limited</w:t>
      </w:r>
      <w:r w:rsidR="00337C97" w:rsidRPr="00471ED0">
        <w:rPr>
          <w:rFonts w:cstheme="minorHAnsi"/>
          <w:color w:val="000000"/>
          <w:sz w:val="20"/>
          <w:szCs w:val="20"/>
        </w:rPr>
        <w:t xml:space="preserve"> </w:t>
      </w:r>
      <w:r w:rsidRPr="00471ED0">
        <w:rPr>
          <w:rFonts w:cstheme="minorHAnsi"/>
          <w:color w:val="000000"/>
          <w:sz w:val="20"/>
          <w:szCs w:val="20"/>
        </w:rPr>
        <w:t>ha</w:t>
      </w:r>
      <w:r w:rsidR="00337C97" w:rsidRPr="00471ED0">
        <w:rPr>
          <w:rFonts w:cstheme="minorHAnsi"/>
          <w:color w:val="000000"/>
          <w:sz w:val="20"/>
          <w:szCs w:val="20"/>
        </w:rPr>
        <w:t>s</w:t>
      </w:r>
      <w:r w:rsidR="0021271D" w:rsidRPr="00471ED0">
        <w:rPr>
          <w:rFonts w:cstheme="minorHAnsi"/>
          <w:color w:val="000000"/>
          <w:sz w:val="20"/>
          <w:szCs w:val="20"/>
        </w:rPr>
        <w:t xml:space="preserve"> </w:t>
      </w:r>
      <w:r w:rsidRPr="00471ED0">
        <w:rPr>
          <w:rFonts w:cstheme="minorHAnsi"/>
          <w:color w:val="000000"/>
          <w:sz w:val="20"/>
          <w:szCs w:val="20"/>
        </w:rPr>
        <w:t xml:space="preserve">over </w:t>
      </w:r>
      <w:r w:rsidR="0021271D" w:rsidRPr="00471ED0">
        <w:rPr>
          <w:rFonts w:cstheme="minorHAnsi"/>
          <w:color w:val="000000"/>
          <w:sz w:val="20"/>
          <w:szCs w:val="20"/>
        </w:rPr>
        <w:t>600</w:t>
      </w:r>
      <w:r w:rsidR="00195DE6" w:rsidRPr="00471ED0">
        <w:rPr>
          <w:rFonts w:cstheme="minorHAnsi"/>
          <w:color w:val="000000"/>
          <w:sz w:val="20"/>
          <w:szCs w:val="20"/>
        </w:rPr>
        <w:t xml:space="preserve"> </w:t>
      </w:r>
      <w:r w:rsidRPr="00471ED0">
        <w:rPr>
          <w:rFonts w:cstheme="minorHAnsi"/>
          <w:color w:val="000000"/>
          <w:sz w:val="20"/>
          <w:szCs w:val="20"/>
        </w:rPr>
        <w:t>employees and operate</w:t>
      </w:r>
      <w:r w:rsidR="00337C97" w:rsidRPr="00471ED0">
        <w:rPr>
          <w:rFonts w:cstheme="minorHAnsi"/>
          <w:color w:val="000000"/>
          <w:sz w:val="20"/>
          <w:szCs w:val="20"/>
        </w:rPr>
        <w:t>s</w:t>
      </w:r>
      <w:r w:rsidRPr="00471ED0">
        <w:rPr>
          <w:rFonts w:cstheme="minorHAnsi"/>
          <w:color w:val="000000"/>
          <w:sz w:val="20"/>
          <w:szCs w:val="20"/>
        </w:rPr>
        <w:t xml:space="preserve"> primarily in </w:t>
      </w:r>
      <w:r w:rsidR="00195DE6" w:rsidRPr="00471ED0">
        <w:rPr>
          <w:rFonts w:cstheme="minorHAnsi"/>
          <w:color w:val="000000"/>
          <w:sz w:val="20"/>
          <w:szCs w:val="20"/>
        </w:rPr>
        <w:t>England</w:t>
      </w:r>
      <w:r w:rsidR="000C0EBC" w:rsidRPr="00471ED0">
        <w:rPr>
          <w:rFonts w:cstheme="minorHAnsi"/>
          <w:color w:val="000000"/>
          <w:sz w:val="20"/>
          <w:szCs w:val="20"/>
        </w:rPr>
        <w:t>, United Kingdom.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</w:p>
    <w:p w14:paraId="1B4482FB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13A468" w14:textId="347460D2" w:rsidR="00AA6C01" w:rsidRPr="001A1A31" w:rsidRDefault="00646223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71ED0">
        <w:rPr>
          <w:rFonts w:cstheme="minorHAnsi"/>
          <w:color w:val="242424"/>
          <w:sz w:val="20"/>
          <w:szCs w:val="20"/>
          <w:shd w:val="clear" w:color="auto" w:fill="FFFFFF"/>
        </w:rPr>
        <w:t>'We have an expected annual turnover for 2022 of £33m. To find out more about the nature of our business please visit:'</w:t>
      </w:r>
      <w:r>
        <w:rPr>
          <w:rFonts w:cstheme="minorHAnsi"/>
          <w:sz w:val="20"/>
          <w:szCs w:val="20"/>
        </w:rPr>
        <w:t xml:space="preserve"> www.aviccabinsystems.com</w:t>
      </w:r>
    </w:p>
    <w:p w14:paraId="76970B43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0"/>
          <w:szCs w:val="20"/>
        </w:rPr>
      </w:pPr>
    </w:p>
    <w:p w14:paraId="1B97EF52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3. OUR BUSINESS</w:t>
      </w:r>
    </w:p>
    <w:p w14:paraId="2EC4D882" w14:textId="2B031DAE" w:rsidR="00AA6C01" w:rsidRPr="007E6A71" w:rsidRDefault="00AA6C01" w:rsidP="000C0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 xml:space="preserve">Our business is organised in a </w:t>
      </w:r>
      <w:r w:rsidRPr="00471ED0">
        <w:rPr>
          <w:rFonts w:cstheme="minorHAnsi"/>
          <w:color w:val="000000"/>
          <w:sz w:val="20"/>
          <w:szCs w:val="20"/>
        </w:rPr>
        <w:t>single business unit</w:t>
      </w:r>
      <w:r w:rsidRPr="007E6A71">
        <w:rPr>
          <w:rFonts w:cstheme="minorHAnsi"/>
          <w:color w:val="000000"/>
          <w:sz w:val="20"/>
          <w:szCs w:val="20"/>
        </w:rPr>
        <w:t xml:space="preserve"> with sites located 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in </w:t>
      </w:r>
      <w:r w:rsidR="00195DE6">
        <w:rPr>
          <w:rFonts w:cstheme="minorHAnsi"/>
          <w:color w:val="000000"/>
          <w:sz w:val="20"/>
          <w:szCs w:val="20"/>
        </w:rPr>
        <w:t>England</w:t>
      </w:r>
      <w:r w:rsidR="000C0EBC" w:rsidRPr="007E6A71">
        <w:rPr>
          <w:rFonts w:cstheme="minorHAnsi"/>
          <w:color w:val="000000"/>
          <w:sz w:val="20"/>
          <w:szCs w:val="20"/>
        </w:rPr>
        <w:t>, United Kingdom.</w:t>
      </w:r>
    </w:p>
    <w:p w14:paraId="50B2C426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51BC63C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4. OUR SUPPLY CHAINS</w:t>
      </w:r>
    </w:p>
    <w:p w14:paraId="7613112E" w14:textId="258D9BFA" w:rsidR="001A1A31" w:rsidRPr="007E6A71" w:rsidRDefault="001A1A31" w:rsidP="001A1A31">
      <w:pPr>
        <w:pStyle w:val="SHNormal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Our Supply Chains include suppliers of a wide range of purchased components (such as aluminium and plastic), raw materials, </w:t>
      </w:r>
      <w:r w:rsidRPr="007E6A71">
        <w:rPr>
          <w:rFonts w:cstheme="minorHAnsi"/>
          <w:color w:val="000000" w:themeColor="text1"/>
          <w:sz w:val="20"/>
          <w:szCs w:val="20"/>
        </w:rPr>
        <w:t>with strategic suppliers located in the UK, Europe, China and the USA and a network of local subcontractors close</w:t>
      </w:r>
      <w:r w:rsidR="00C744B2">
        <w:rPr>
          <w:rFonts w:cstheme="minorHAnsi"/>
          <w:color w:val="000000" w:themeColor="text1"/>
          <w:sz w:val="20"/>
          <w:szCs w:val="20"/>
        </w:rPr>
        <w:t xml:space="preserve"> to</w:t>
      </w:r>
      <w:r w:rsidRPr="007E6A71">
        <w:rPr>
          <w:rFonts w:cstheme="minorHAnsi"/>
          <w:color w:val="000000" w:themeColor="text1"/>
          <w:sz w:val="20"/>
          <w:szCs w:val="20"/>
        </w:rPr>
        <w:t xml:space="preserve"> our facilities in </w:t>
      </w:r>
      <w:r w:rsidR="00C744B2">
        <w:rPr>
          <w:rFonts w:cstheme="minorHAnsi"/>
          <w:color w:val="000000" w:themeColor="text1"/>
          <w:sz w:val="20"/>
          <w:szCs w:val="20"/>
        </w:rPr>
        <w:t>England</w:t>
      </w:r>
    </w:p>
    <w:p w14:paraId="626A3CF3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5. OUR POLICIES ON SLAVERY AND HUMAN TRAFFICKING</w:t>
      </w:r>
    </w:p>
    <w:p w14:paraId="105B8BB1" w14:textId="30ED2B04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We are committed to ensuring that there is no modern slavery or human trafficking in our</w:t>
      </w:r>
      <w:r w:rsidR="001A1A3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supply chains or in any part of our business. We are committed to acting ethically and with</w:t>
      </w:r>
      <w:r w:rsidR="001A1A3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integrity in all our business relationships and</w:t>
      </w:r>
      <w:r w:rsidR="001A1A31">
        <w:rPr>
          <w:rFonts w:cstheme="minorHAnsi"/>
          <w:color w:val="000000"/>
          <w:sz w:val="20"/>
          <w:szCs w:val="20"/>
        </w:rPr>
        <w:t xml:space="preserve"> to </w:t>
      </w:r>
      <w:r w:rsidRPr="007E6A71">
        <w:rPr>
          <w:rFonts w:cstheme="minorHAnsi"/>
          <w:color w:val="000000"/>
          <w:sz w:val="20"/>
          <w:szCs w:val="20"/>
        </w:rPr>
        <w:t>implementing and enforcing effective</w:t>
      </w:r>
      <w:r w:rsidR="001A1A3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systems and controls to ensure slavery and human trafficking is not taking place anywhere in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our supply chain.</w:t>
      </w:r>
    </w:p>
    <w:p w14:paraId="230AC7FD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FA701B6" w14:textId="77777777" w:rsidR="00AA6C01" w:rsidRPr="007E6A71" w:rsidRDefault="00AA6C01" w:rsidP="007E6A71">
      <w:pPr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6. DUE DILIGENCE PROCESS FOR SLAVERY AND HUMAN TRAFFICKING</w:t>
      </w:r>
    </w:p>
    <w:p w14:paraId="2346E8A7" w14:textId="050FDF7C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As part of our initiative to identify and mitigate the risk of slavery and human trafficking</w:t>
      </w:r>
      <w:r w:rsidR="001A1A3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 xml:space="preserve">occurring within our business and supply chains, </w:t>
      </w:r>
      <w:r w:rsidRPr="00CC7966">
        <w:rPr>
          <w:rFonts w:cstheme="minorHAnsi"/>
          <w:color w:val="000000"/>
          <w:sz w:val="20"/>
          <w:szCs w:val="20"/>
        </w:rPr>
        <w:t xml:space="preserve">we are </w:t>
      </w:r>
      <w:r w:rsidR="002F2F4F" w:rsidRPr="00CC7966">
        <w:rPr>
          <w:rFonts w:cstheme="minorHAnsi"/>
          <w:color w:val="000000"/>
          <w:sz w:val="20"/>
          <w:szCs w:val="20"/>
        </w:rPr>
        <w:t>contin</w:t>
      </w:r>
      <w:r w:rsidR="003B374B" w:rsidRPr="00CC7966">
        <w:rPr>
          <w:rFonts w:cstheme="minorHAnsi"/>
          <w:color w:val="000000"/>
          <w:sz w:val="20"/>
          <w:szCs w:val="20"/>
        </w:rPr>
        <w:t xml:space="preserve">uing to </w:t>
      </w:r>
      <w:r w:rsidRPr="00CC7966">
        <w:rPr>
          <w:rFonts w:cstheme="minorHAnsi"/>
          <w:color w:val="000000"/>
          <w:sz w:val="20"/>
          <w:szCs w:val="20"/>
        </w:rPr>
        <w:t xml:space="preserve">develop </w:t>
      </w:r>
      <w:r w:rsidR="002F2F4F" w:rsidRPr="00CC7966">
        <w:rPr>
          <w:rFonts w:cstheme="minorHAnsi"/>
          <w:color w:val="000000"/>
          <w:sz w:val="20"/>
          <w:szCs w:val="20"/>
        </w:rPr>
        <w:t>improved</w:t>
      </w:r>
      <w:r w:rsidR="002F2F4F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systems to</w:t>
      </w:r>
      <w:r w:rsidR="002F2F4F" w:rsidRPr="007E6A71">
        <w:rPr>
          <w:rFonts w:cstheme="minorHAnsi"/>
          <w:color w:val="000000"/>
          <w:sz w:val="20"/>
          <w:szCs w:val="20"/>
        </w:rPr>
        <w:t>:</w:t>
      </w:r>
    </w:p>
    <w:p w14:paraId="72580224" w14:textId="77777777" w:rsidR="002F2F4F" w:rsidRPr="007E6A71" w:rsidRDefault="002F2F4F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557171D" w14:textId="5B1FF457" w:rsidR="00AA6C01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Identify and assess potential risk areas in our supply chains</w:t>
      </w:r>
    </w:p>
    <w:p w14:paraId="691E8D13" w14:textId="399BEFCD" w:rsidR="00AA6C01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Mitigate the risk of slavery and human trafficking in our supply chains</w:t>
      </w:r>
    </w:p>
    <w:p w14:paraId="5416EE10" w14:textId="234474B6" w:rsidR="00AA6C01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Monitor potential risk areas in our supply chains</w:t>
      </w:r>
    </w:p>
    <w:p w14:paraId="0EB7C5B1" w14:textId="337B17BF" w:rsidR="00AA6C01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Protect whistle blowers</w:t>
      </w:r>
    </w:p>
    <w:p w14:paraId="4AD97268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68A34F3" w14:textId="6D2F00C1" w:rsidR="00AA6C01" w:rsidRPr="007E6A71" w:rsidRDefault="00AA6C01" w:rsidP="00CC7966">
      <w:pPr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7. SUPPLIERS ADHERENCE TO OUR VALUES</w:t>
      </w:r>
    </w:p>
    <w:p w14:paraId="7F1E0220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We operate a zero-tolerance approach to slavery and human trafficking in our supply chains.</w:t>
      </w:r>
    </w:p>
    <w:p w14:paraId="3D447A24" w14:textId="644D1B22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 xml:space="preserve">Throughout </w:t>
      </w:r>
      <w:r w:rsidR="00225735" w:rsidRPr="007E6A71">
        <w:rPr>
          <w:rFonts w:cstheme="minorHAnsi"/>
          <w:color w:val="000000"/>
          <w:sz w:val="20"/>
          <w:szCs w:val="20"/>
        </w:rPr>
        <w:t>20</w:t>
      </w:r>
      <w:r w:rsidR="00225735">
        <w:rPr>
          <w:rFonts w:cstheme="minorHAnsi"/>
          <w:color w:val="000000"/>
          <w:sz w:val="20"/>
          <w:szCs w:val="20"/>
        </w:rPr>
        <w:t>21</w:t>
      </w:r>
      <w:r w:rsidR="00225735" w:rsidRPr="007E6A71">
        <w:rPr>
          <w:rFonts w:cstheme="minorHAnsi"/>
          <w:color w:val="000000"/>
          <w:sz w:val="20"/>
          <w:szCs w:val="20"/>
        </w:rPr>
        <w:t xml:space="preserve"> </w:t>
      </w:r>
      <w:r w:rsidR="00195DE6">
        <w:rPr>
          <w:rFonts w:cstheme="minorHAnsi"/>
          <w:color w:val="000000"/>
          <w:sz w:val="20"/>
          <w:szCs w:val="20"/>
        </w:rPr>
        <w:t>ACS UK L</w:t>
      </w:r>
      <w:r w:rsidR="0036143D">
        <w:rPr>
          <w:rFonts w:cstheme="minorHAnsi"/>
          <w:color w:val="000000"/>
          <w:sz w:val="20"/>
          <w:szCs w:val="20"/>
        </w:rPr>
        <w:t>imited</w:t>
      </w:r>
      <w:r w:rsidRPr="007E6A71">
        <w:rPr>
          <w:rFonts w:cstheme="minorHAnsi"/>
          <w:color w:val="000000"/>
          <w:sz w:val="20"/>
          <w:szCs w:val="20"/>
        </w:rPr>
        <w:t xml:space="preserve"> was committed to reviewing its agreements and dealings with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>suppliers to ensure compliance with anti-slavery measures.</w:t>
      </w:r>
    </w:p>
    <w:p w14:paraId="070E7BF1" w14:textId="77777777" w:rsidR="00006F68" w:rsidRPr="007E6A71" w:rsidRDefault="00006F68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1B57D41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Our compliance team has the involvement of the following functions:</w:t>
      </w:r>
    </w:p>
    <w:p w14:paraId="3A930300" w14:textId="6C12504F" w:rsidR="00AA6C01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Audit and compliance</w:t>
      </w:r>
    </w:p>
    <w:p w14:paraId="34E6EF6B" w14:textId="409BA0EF" w:rsidR="00AA6C01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Human resources; and</w:t>
      </w:r>
    </w:p>
    <w:p w14:paraId="1A7B9C3D" w14:textId="55F5B575" w:rsidR="000C0EBC" w:rsidRPr="00222F6C" w:rsidRDefault="00AA6C01" w:rsidP="0022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22F6C">
        <w:rPr>
          <w:rFonts w:cstheme="minorHAnsi"/>
          <w:color w:val="000000"/>
          <w:sz w:val="20"/>
          <w:szCs w:val="20"/>
        </w:rPr>
        <w:t>Procurement</w:t>
      </w:r>
    </w:p>
    <w:p w14:paraId="132584C3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AE4838F" w14:textId="77777777" w:rsidR="00CC7966" w:rsidRDefault="00CC7966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7571617" w14:textId="77777777" w:rsidR="00CC7966" w:rsidRDefault="00CC7966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03A3C20" w14:textId="77777777" w:rsidR="00CC7966" w:rsidRDefault="00CC7966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FB46346" w14:textId="77777777" w:rsidR="00CC7966" w:rsidRDefault="00CC7966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162F3F3" w14:textId="352175E3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8. TRAINING</w:t>
      </w:r>
    </w:p>
    <w:p w14:paraId="5991D8D3" w14:textId="3DC148B2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To ensure a high level of understanding of the risks of modern slavery and human trafficking</w:t>
      </w:r>
      <w:r w:rsidR="003B374B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 xml:space="preserve">in our supply chains and our business, </w:t>
      </w:r>
      <w:r w:rsidRPr="009B0C02">
        <w:rPr>
          <w:rFonts w:cstheme="minorHAnsi"/>
          <w:color w:val="000000"/>
          <w:sz w:val="20"/>
          <w:szCs w:val="20"/>
        </w:rPr>
        <w:t xml:space="preserve">we </w:t>
      </w:r>
      <w:r w:rsidR="003B374B" w:rsidRPr="009B0C02">
        <w:rPr>
          <w:rFonts w:cstheme="minorHAnsi"/>
          <w:color w:val="000000"/>
          <w:sz w:val="20"/>
          <w:szCs w:val="20"/>
        </w:rPr>
        <w:t>are planning to provide training to our staff 202</w:t>
      </w:r>
      <w:r w:rsidR="00222F6C" w:rsidRPr="009B0C02">
        <w:rPr>
          <w:rFonts w:cstheme="minorHAnsi"/>
          <w:color w:val="000000"/>
          <w:sz w:val="20"/>
          <w:szCs w:val="20"/>
        </w:rPr>
        <w:t>1</w:t>
      </w:r>
      <w:r w:rsidR="00A046F4" w:rsidRPr="009B0C02">
        <w:rPr>
          <w:rFonts w:cstheme="minorHAnsi"/>
          <w:color w:val="000000"/>
          <w:sz w:val="20"/>
          <w:szCs w:val="20"/>
        </w:rPr>
        <w:t xml:space="preserve"> / 202</w:t>
      </w:r>
      <w:r w:rsidR="00222F6C" w:rsidRPr="009B0C02">
        <w:rPr>
          <w:rFonts w:cstheme="minorHAnsi"/>
          <w:color w:val="000000"/>
          <w:sz w:val="20"/>
          <w:szCs w:val="20"/>
        </w:rPr>
        <w:t>2</w:t>
      </w:r>
      <w:r w:rsidR="003B374B" w:rsidRPr="009B0C02">
        <w:rPr>
          <w:rFonts w:cstheme="minorHAnsi"/>
          <w:color w:val="000000"/>
          <w:sz w:val="20"/>
          <w:szCs w:val="20"/>
        </w:rPr>
        <w:t>.</w:t>
      </w:r>
    </w:p>
    <w:p w14:paraId="4B37FA62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D8D5260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9. OUR EFFECTIVENESS IN COMBATING SLAVERY AND HUMAN TRAFFICKING</w:t>
      </w:r>
    </w:p>
    <w:p w14:paraId="14716447" w14:textId="4AC1871C" w:rsidR="00AA6C01" w:rsidRPr="007E6A71" w:rsidRDefault="003977BE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e </w:t>
      </w:r>
      <w:r w:rsidR="000C0EBC" w:rsidRPr="009B0C02">
        <w:rPr>
          <w:rFonts w:cstheme="minorHAnsi"/>
          <w:color w:val="000000"/>
          <w:sz w:val="20"/>
          <w:szCs w:val="20"/>
        </w:rPr>
        <w:t xml:space="preserve">are </w:t>
      </w:r>
      <w:r w:rsidR="003B374B" w:rsidRPr="009B0C02">
        <w:rPr>
          <w:rFonts w:cstheme="minorHAnsi"/>
          <w:color w:val="000000"/>
          <w:sz w:val="20"/>
          <w:szCs w:val="20"/>
        </w:rPr>
        <w:t xml:space="preserve">further </w:t>
      </w:r>
      <w:r w:rsidR="000C0EBC" w:rsidRPr="009B0C02">
        <w:rPr>
          <w:rFonts w:cstheme="minorHAnsi"/>
          <w:color w:val="000000"/>
          <w:sz w:val="20"/>
          <w:szCs w:val="20"/>
        </w:rPr>
        <w:t xml:space="preserve">developing </w:t>
      </w:r>
      <w:r w:rsidR="00AA6C01" w:rsidRPr="009B0C02">
        <w:rPr>
          <w:rFonts w:cstheme="minorHAnsi"/>
          <w:color w:val="000000"/>
          <w:sz w:val="20"/>
          <w:szCs w:val="20"/>
        </w:rPr>
        <w:t xml:space="preserve">key performance indicators (KPIs) </w:t>
      </w:r>
      <w:r w:rsidR="00225735" w:rsidRPr="009B0C02">
        <w:rPr>
          <w:rFonts w:cstheme="minorHAnsi"/>
          <w:color w:val="000000"/>
          <w:sz w:val="20"/>
          <w:szCs w:val="20"/>
        </w:rPr>
        <w:t xml:space="preserve">in </w:t>
      </w:r>
      <w:r w:rsidRPr="009B0C02">
        <w:rPr>
          <w:rFonts w:cstheme="minorHAnsi"/>
          <w:color w:val="000000"/>
          <w:sz w:val="20"/>
          <w:szCs w:val="20"/>
        </w:rPr>
        <w:t>202</w:t>
      </w:r>
      <w:r w:rsidR="00E80422" w:rsidRPr="009B0C02">
        <w:rPr>
          <w:rFonts w:cstheme="minorHAns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A6C01" w:rsidRPr="007E6A71">
        <w:rPr>
          <w:rFonts w:cstheme="minorHAnsi"/>
          <w:color w:val="000000"/>
          <w:sz w:val="20"/>
          <w:szCs w:val="20"/>
        </w:rPr>
        <w:t>to measure how effective</w:t>
      </w:r>
      <w:r w:rsidR="003B374B">
        <w:rPr>
          <w:rFonts w:cstheme="minorHAnsi"/>
          <w:color w:val="000000"/>
          <w:sz w:val="20"/>
          <w:szCs w:val="20"/>
        </w:rPr>
        <w:t xml:space="preserve"> </w:t>
      </w:r>
      <w:r w:rsidR="00AA6C01" w:rsidRPr="007E6A71">
        <w:rPr>
          <w:rFonts w:cstheme="minorHAnsi"/>
          <w:color w:val="000000"/>
          <w:sz w:val="20"/>
          <w:szCs w:val="20"/>
        </w:rPr>
        <w:t>we have been to ensure that slavery and human trafficking is not taking place in any part of</w:t>
      </w:r>
      <w:r w:rsidR="003B374B">
        <w:rPr>
          <w:rFonts w:cstheme="minorHAnsi"/>
          <w:color w:val="000000"/>
          <w:sz w:val="20"/>
          <w:szCs w:val="20"/>
        </w:rPr>
        <w:t xml:space="preserve"> </w:t>
      </w:r>
      <w:r w:rsidR="00AA6C01" w:rsidRPr="007E6A71">
        <w:rPr>
          <w:rFonts w:cstheme="minorHAnsi"/>
          <w:color w:val="000000"/>
          <w:sz w:val="20"/>
          <w:szCs w:val="20"/>
        </w:rPr>
        <w:t>our business or supply chains</w:t>
      </w:r>
      <w:r w:rsidR="002F2F4F" w:rsidRPr="007E6A71">
        <w:rPr>
          <w:rFonts w:cstheme="minorHAnsi"/>
          <w:color w:val="000000"/>
          <w:sz w:val="20"/>
          <w:szCs w:val="20"/>
        </w:rPr>
        <w:t xml:space="preserve">. </w:t>
      </w:r>
      <w:r w:rsidR="00AA6C01" w:rsidRPr="007E6A71">
        <w:rPr>
          <w:rFonts w:cstheme="minorHAnsi"/>
          <w:color w:val="000000"/>
          <w:sz w:val="20"/>
          <w:szCs w:val="20"/>
        </w:rPr>
        <w:t xml:space="preserve">As part of this we </w:t>
      </w:r>
      <w:r w:rsidR="000C0EBC" w:rsidRPr="007E6A71">
        <w:rPr>
          <w:rFonts w:cstheme="minorHAnsi"/>
          <w:color w:val="000000"/>
          <w:sz w:val="20"/>
          <w:szCs w:val="20"/>
        </w:rPr>
        <w:t>are implementing</w:t>
      </w:r>
      <w:r w:rsidR="00AA6C01" w:rsidRPr="007E6A71">
        <w:rPr>
          <w:rFonts w:cstheme="minorHAnsi"/>
          <w:color w:val="000000"/>
          <w:sz w:val="20"/>
          <w:szCs w:val="20"/>
        </w:rPr>
        <w:t xml:space="preserve"> </w:t>
      </w:r>
      <w:r w:rsidR="003B374B">
        <w:rPr>
          <w:rFonts w:cstheme="minorHAnsi"/>
          <w:color w:val="000000"/>
          <w:sz w:val="20"/>
          <w:szCs w:val="20"/>
        </w:rPr>
        <w:t xml:space="preserve">updated </w:t>
      </w:r>
      <w:r w:rsidR="00AA6C01" w:rsidRPr="007E6A71">
        <w:rPr>
          <w:rFonts w:cstheme="minorHAnsi"/>
          <w:color w:val="000000"/>
          <w:sz w:val="20"/>
          <w:szCs w:val="20"/>
        </w:rPr>
        <w:t>Service Level</w:t>
      </w:r>
      <w:r w:rsidR="002F2F4F" w:rsidRPr="007E6A71">
        <w:rPr>
          <w:rFonts w:cstheme="minorHAnsi"/>
          <w:color w:val="000000"/>
          <w:sz w:val="20"/>
          <w:szCs w:val="20"/>
        </w:rPr>
        <w:t xml:space="preserve"> </w:t>
      </w:r>
      <w:r w:rsidR="00AA6C01" w:rsidRPr="007E6A71">
        <w:rPr>
          <w:rFonts w:cstheme="minorHAnsi"/>
          <w:color w:val="000000"/>
          <w:sz w:val="20"/>
          <w:szCs w:val="20"/>
        </w:rPr>
        <w:t xml:space="preserve">Agreements and </w:t>
      </w:r>
      <w:r w:rsidR="003B374B">
        <w:rPr>
          <w:rFonts w:cstheme="minorHAnsi"/>
          <w:color w:val="000000"/>
          <w:sz w:val="20"/>
          <w:szCs w:val="20"/>
        </w:rPr>
        <w:t xml:space="preserve">updated </w:t>
      </w:r>
      <w:r w:rsidR="00AA6C01" w:rsidRPr="007E6A71">
        <w:rPr>
          <w:rFonts w:cstheme="minorHAnsi"/>
          <w:color w:val="000000"/>
          <w:sz w:val="20"/>
          <w:szCs w:val="20"/>
        </w:rPr>
        <w:t xml:space="preserve">Internal Controls with our suppliers. These and other KPIs 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will </w:t>
      </w:r>
      <w:r w:rsidR="003B374B">
        <w:rPr>
          <w:rFonts w:cstheme="minorHAnsi"/>
          <w:color w:val="000000"/>
          <w:sz w:val="20"/>
          <w:szCs w:val="20"/>
        </w:rPr>
        <w:t xml:space="preserve">continue to </w:t>
      </w:r>
      <w:r w:rsidR="000C0EBC" w:rsidRPr="007E6A71">
        <w:rPr>
          <w:rFonts w:cstheme="minorHAnsi"/>
          <w:color w:val="000000"/>
          <w:sz w:val="20"/>
          <w:szCs w:val="20"/>
        </w:rPr>
        <w:t>be</w:t>
      </w:r>
      <w:r w:rsidR="00AA6C01" w:rsidRPr="007E6A71">
        <w:rPr>
          <w:rFonts w:cstheme="minorHAnsi"/>
          <w:color w:val="000000"/>
          <w:sz w:val="20"/>
          <w:szCs w:val="20"/>
        </w:rPr>
        <w:t xml:space="preserve"> monitored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="00AA6C01" w:rsidRPr="007E6A71">
        <w:rPr>
          <w:rFonts w:cstheme="minorHAnsi"/>
          <w:color w:val="000000"/>
          <w:sz w:val="20"/>
          <w:szCs w:val="20"/>
        </w:rPr>
        <w:t>on an ongoing basi</w:t>
      </w:r>
      <w:r w:rsidR="003B374B">
        <w:rPr>
          <w:rFonts w:cstheme="minorHAnsi"/>
          <w:color w:val="000000"/>
          <w:sz w:val="20"/>
          <w:szCs w:val="20"/>
        </w:rPr>
        <w:t>s.</w:t>
      </w:r>
    </w:p>
    <w:p w14:paraId="5D20A14D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E7900F4" w14:textId="7D16C921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E6A71">
        <w:rPr>
          <w:rFonts w:cstheme="minorHAnsi"/>
          <w:color w:val="000000"/>
          <w:sz w:val="20"/>
          <w:szCs w:val="20"/>
        </w:rPr>
        <w:t>This statement is made pursuant to section 54(1) of the Modern Slavery Act 2015 and</w:t>
      </w:r>
      <w:r w:rsidR="003B374B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 xml:space="preserve">constitutes our slavery and human trafficking statement for the financial </w:t>
      </w:r>
      <w:r w:rsidR="003B374B">
        <w:rPr>
          <w:rFonts w:cstheme="minorHAnsi"/>
          <w:color w:val="000000"/>
          <w:sz w:val="20"/>
          <w:szCs w:val="20"/>
        </w:rPr>
        <w:t xml:space="preserve">year commencing </w:t>
      </w:r>
      <w:r w:rsidR="00225735">
        <w:rPr>
          <w:rFonts w:cstheme="minorHAnsi"/>
          <w:color w:val="000000"/>
          <w:sz w:val="20"/>
          <w:szCs w:val="20"/>
        </w:rPr>
        <w:t xml:space="preserve">1 January 2021 </w:t>
      </w:r>
      <w:r w:rsidR="003B374B">
        <w:rPr>
          <w:rFonts w:cstheme="minorHAnsi"/>
          <w:color w:val="000000"/>
          <w:sz w:val="20"/>
          <w:szCs w:val="20"/>
        </w:rPr>
        <w:t xml:space="preserve">and ending </w:t>
      </w:r>
      <w:r w:rsidR="00225735">
        <w:rPr>
          <w:rFonts w:cstheme="minorHAnsi"/>
          <w:color w:val="000000"/>
          <w:sz w:val="20"/>
          <w:szCs w:val="20"/>
        </w:rPr>
        <w:t>31 December 2021</w:t>
      </w:r>
      <w:r w:rsidRPr="007E6A71">
        <w:rPr>
          <w:rFonts w:cstheme="minorHAnsi"/>
          <w:color w:val="000000"/>
          <w:sz w:val="20"/>
          <w:szCs w:val="20"/>
        </w:rPr>
        <w:t>. This statement was approved by the</w:t>
      </w:r>
      <w:r w:rsidR="003B374B">
        <w:rPr>
          <w:rFonts w:cstheme="minorHAnsi"/>
          <w:color w:val="000000"/>
          <w:sz w:val="20"/>
          <w:szCs w:val="20"/>
        </w:rPr>
        <w:t xml:space="preserve"> </w:t>
      </w:r>
      <w:r w:rsidRPr="007E6A71">
        <w:rPr>
          <w:rFonts w:cstheme="minorHAnsi"/>
          <w:color w:val="000000"/>
          <w:sz w:val="20"/>
          <w:szCs w:val="20"/>
        </w:rPr>
        <w:t xml:space="preserve">Board of </w:t>
      </w:r>
      <w:r w:rsidR="00195DE6">
        <w:rPr>
          <w:rFonts w:cstheme="minorHAnsi"/>
          <w:color w:val="000000"/>
          <w:sz w:val="20"/>
          <w:szCs w:val="20"/>
        </w:rPr>
        <w:t>ACS UK</w:t>
      </w:r>
      <w:r w:rsidR="000C0EBC" w:rsidRPr="007E6A71">
        <w:rPr>
          <w:rFonts w:cstheme="minorHAnsi"/>
          <w:color w:val="000000"/>
          <w:sz w:val="20"/>
          <w:szCs w:val="20"/>
        </w:rPr>
        <w:t xml:space="preserve"> </w:t>
      </w:r>
      <w:r w:rsidR="0036143D">
        <w:rPr>
          <w:rFonts w:cstheme="minorHAnsi"/>
          <w:color w:val="000000"/>
          <w:sz w:val="20"/>
          <w:szCs w:val="20"/>
        </w:rPr>
        <w:t>Limited</w:t>
      </w:r>
      <w:r w:rsidR="000C0EBC" w:rsidRPr="007E6A71">
        <w:rPr>
          <w:rFonts w:cstheme="minorHAnsi"/>
          <w:color w:val="000000"/>
          <w:sz w:val="20"/>
          <w:szCs w:val="20"/>
        </w:rPr>
        <w:t>.</w:t>
      </w:r>
    </w:p>
    <w:p w14:paraId="14FB15F0" w14:textId="75EB6501" w:rsidR="00CC7966" w:rsidRDefault="00CC7966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28EDD69" w14:textId="1A38AD80" w:rsidR="00222F6C" w:rsidRDefault="00222F6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NEIL TAGGART</w:t>
      </w:r>
    </w:p>
    <w:p w14:paraId="42D3AE4B" w14:textId="384BB505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VP &amp; GENERAL MANAGER</w:t>
      </w:r>
    </w:p>
    <w:p w14:paraId="4DD24FB5" w14:textId="77777777" w:rsidR="00006F68" w:rsidRPr="007E6A71" w:rsidRDefault="00006F68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BC68992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A98A019" w14:textId="77777777" w:rsidR="00AA6C01" w:rsidRPr="007E6A71" w:rsidRDefault="00AA6C01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SIGNATURE:</w:t>
      </w:r>
    </w:p>
    <w:p w14:paraId="0C42B4E1" w14:textId="77777777" w:rsidR="000C0EBC" w:rsidRPr="007E6A71" w:rsidRDefault="000C0EBC" w:rsidP="00AA6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621CE63" w14:textId="1A6FDADA" w:rsidR="00006F68" w:rsidRPr="007E6A71" w:rsidRDefault="007B7A64" w:rsidP="00AA6C01">
      <w:pPr>
        <w:rPr>
          <w:rFonts w:cstheme="minorHAnsi"/>
          <w:b/>
          <w:bCs/>
          <w:color w:val="000000"/>
          <w:sz w:val="20"/>
          <w:szCs w:val="20"/>
        </w:rPr>
      </w:pPr>
      <w:r w:rsidRPr="007B7A64">
        <w:rPr>
          <w:rFonts w:cstheme="minorHAnsi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02B9B3C" wp14:editId="75382C4F">
            <wp:extent cx="1049172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705" cy="3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4D55" w14:textId="16B319CA" w:rsidR="00B73483" w:rsidRDefault="00AA6C01" w:rsidP="00AA6C01">
      <w:pPr>
        <w:rPr>
          <w:rFonts w:cstheme="minorHAnsi"/>
          <w:b/>
          <w:bCs/>
          <w:color w:val="000000"/>
          <w:sz w:val="20"/>
          <w:szCs w:val="20"/>
        </w:rPr>
      </w:pPr>
      <w:r w:rsidRPr="007E6A71">
        <w:rPr>
          <w:rFonts w:cstheme="minorHAnsi"/>
          <w:b/>
          <w:bCs/>
          <w:color w:val="000000"/>
          <w:sz w:val="20"/>
          <w:szCs w:val="20"/>
        </w:rPr>
        <w:t>DATE:</w:t>
      </w:r>
    </w:p>
    <w:p w14:paraId="4E84F434" w14:textId="4462566C" w:rsidR="00950377" w:rsidRPr="00950377" w:rsidRDefault="00950377" w:rsidP="00AA6C01">
      <w:pPr>
        <w:rPr>
          <w:rFonts w:cstheme="minorHAnsi"/>
          <w:sz w:val="20"/>
          <w:szCs w:val="20"/>
        </w:rPr>
      </w:pPr>
      <w:r w:rsidRPr="009B0C02">
        <w:rPr>
          <w:rFonts w:cstheme="minorHAnsi"/>
          <w:color w:val="000000"/>
          <w:sz w:val="20"/>
          <w:szCs w:val="20"/>
        </w:rPr>
        <w:t>J</w:t>
      </w:r>
      <w:r w:rsidR="00990C6A">
        <w:rPr>
          <w:rFonts w:cstheme="minorHAnsi"/>
          <w:color w:val="000000"/>
          <w:sz w:val="20"/>
          <w:szCs w:val="20"/>
        </w:rPr>
        <w:t>ULY</w:t>
      </w:r>
      <w:r w:rsidRPr="00950377">
        <w:rPr>
          <w:rFonts w:cstheme="minorHAnsi"/>
          <w:color w:val="000000"/>
          <w:sz w:val="20"/>
          <w:szCs w:val="20"/>
        </w:rPr>
        <w:t xml:space="preserve"> 202</w:t>
      </w:r>
      <w:r w:rsidR="007B7A64">
        <w:rPr>
          <w:rFonts w:cstheme="minorHAnsi"/>
          <w:color w:val="000000"/>
          <w:sz w:val="20"/>
          <w:szCs w:val="20"/>
        </w:rPr>
        <w:t>2</w:t>
      </w:r>
    </w:p>
    <w:sectPr w:rsidR="00950377" w:rsidRPr="00950377" w:rsidSect="007E6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AA18" w14:textId="77777777" w:rsidR="0004798D" w:rsidRDefault="0004798D" w:rsidP="0004798D">
      <w:pPr>
        <w:spacing w:after="0" w:line="240" w:lineRule="auto"/>
      </w:pPr>
      <w:r>
        <w:separator/>
      </w:r>
    </w:p>
  </w:endnote>
  <w:endnote w:type="continuationSeparator" w:id="0">
    <w:p w14:paraId="62FC1D53" w14:textId="77777777" w:rsidR="0004798D" w:rsidRDefault="0004798D" w:rsidP="000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Neu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fon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E539" w14:textId="77777777" w:rsidR="0004798D" w:rsidRDefault="0004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F095" w14:textId="77777777" w:rsidR="0004798D" w:rsidRDefault="00047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3F7" w14:textId="77777777" w:rsidR="0004798D" w:rsidRDefault="0004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7437" w14:textId="77777777" w:rsidR="0004798D" w:rsidRDefault="0004798D" w:rsidP="0004798D">
      <w:pPr>
        <w:spacing w:after="0" w:line="240" w:lineRule="auto"/>
      </w:pPr>
      <w:r>
        <w:separator/>
      </w:r>
    </w:p>
  </w:footnote>
  <w:footnote w:type="continuationSeparator" w:id="0">
    <w:p w14:paraId="10B92BA5" w14:textId="77777777" w:rsidR="0004798D" w:rsidRDefault="0004798D" w:rsidP="0004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8620" w14:textId="77777777" w:rsidR="0004798D" w:rsidRDefault="00047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4427"/>
      <w:docPartObj>
        <w:docPartGallery w:val="Watermarks"/>
        <w:docPartUnique/>
      </w:docPartObj>
    </w:sdtPr>
    <w:sdtEndPr/>
    <w:sdtContent>
      <w:p w14:paraId="77BFC38E" w14:textId="258EE1ED" w:rsidR="0004798D" w:rsidRDefault="00471ED0">
        <w:pPr>
          <w:pStyle w:val="Header"/>
        </w:pPr>
        <w:r>
          <w:rPr>
            <w:noProof/>
            <w:lang w:val="en-US"/>
          </w:rPr>
          <w:pict w14:anchorId="5409DF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A062" w14:textId="77777777" w:rsidR="0004798D" w:rsidRDefault="0004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E08"/>
    <w:multiLevelType w:val="hybridMultilevel"/>
    <w:tmpl w:val="9C969190"/>
    <w:lvl w:ilvl="0" w:tplc="F6445192">
      <w:numFmt w:val="bullet"/>
      <w:lvlText w:val=""/>
      <w:lvlJc w:val="left"/>
      <w:pPr>
        <w:ind w:left="720" w:hanging="360"/>
      </w:pPr>
      <w:rPr>
        <w:rFonts w:ascii="Calibri" w:eastAsia="SymbolNe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F2504"/>
    <w:multiLevelType w:val="hybridMultilevel"/>
    <w:tmpl w:val="A2DE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7A62"/>
    <w:multiLevelType w:val="hybridMultilevel"/>
    <w:tmpl w:val="A9A0F7E6"/>
    <w:lvl w:ilvl="0" w:tplc="F6445192">
      <w:numFmt w:val="bullet"/>
      <w:lvlText w:val=""/>
      <w:lvlJc w:val="left"/>
      <w:pPr>
        <w:ind w:left="720" w:hanging="360"/>
      </w:pPr>
      <w:rPr>
        <w:rFonts w:ascii="Calibri" w:eastAsia="SymbolNe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73931">
    <w:abstractNumId w:val="1"/>
  </w:num>
  <w:num w:numId="2" w16cid:durableId="456947015">
    <w:abstractNumId w:val="2"/>
  </w:num>
  <w:num w:numId="3" w16cid:durableId="199676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01"/>
    <w:rsid w:val="00006F68"/>
    <w:rsid w:val="0004798D"/>
    <w:rsid w:val="000C0EBC"/>
    <w:rsid w:val="00195DE6"/>
    <w:rsid w:val="001A1A31"/>
    <w:rsid w:val="0021271D"/>
    <w:rsid w:val="00222F6C"/>
    <w:rsid w:val="00225735"/>
    <w:rsid w:val="00240F2D"/>
    <w:rsid w:val="0025443B"/>
    <w:rsid w:val="002F2F4F"/>
    <w:rsid w:val="00337C97"/>
    <w:rsid w:val="0036143D"/>
    <w:rsid w:val="003977BE"/>
    <w:rsid w:val="003B374B"/>
    <w:rsid w:val="00471ED0"/>
    <w:rsid w:val="0064096E"/>
    <w:rsid w:val="00646223"/>
    <w:rsid w:val="007737FA"/>
    <w:rsid w:val="007B7A64"/>
    <w:rsid w:val="007E6A71"/>
    <w:rsid w:val="007E7600"/>
    <w:rsid w:val="00811FDC"/>
    <w:rsid w:val="00856DAF"/>
    <w:rsid w:val="00941591"/>
    <w:rsid w:val="00950377"/>
    <w:rsid w:val="00990C6A"/>
    <w:rsid w:val="009B0C02"/>
    <w:rsid w:val="00A046F4"/>
    <w:rsid w:val="00A07380"/>
    <w:rsid w:val="00AA6C01"/>
    <w:rsid w:val="00B66F82"/>
    <w:rsid w:val="00B67678"/>
    <w:rsid w:val="00B73483"/>
    <w:rsid w:val="00C744B2"/>
    <w:rsid w:val="00CC7966"/>
    <w:rsid w:val="00CD039A"/>
    <w:rsid w:val="00DD3F09"/>
    <w:rsid w:val="00E33D87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896C40"/>
  <w15:chartTrackingRefBased/>
  <w15:docId w15:val="{CBD33D62-1C5B-4160-8168-B94DE8BE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EBC"/>
    <w:rPr>
      <w:color w:val="605E5C"/>
      <w:shd w:val="clear" w:color="auto" w:fill="E1DFDD"/>
    </w:rPr>
  </w:style>
  <w:style w:type="character" w:customStyle="1" w:styleId="SHNormalChar">
    <w:name w:val="SH Normal Char"/>
    <w:basedOn w:val="DefaultParagraphFont"/>
    <w:link w:val="SHNormal"/>
    <w:uiPriority w:val="99"/>
    <w:locked/>
    <w:rsid w:val="007E6A71"/>
  </w:style>
  <w:style w:type="paragraph" w:customStyle="1" w:styleId="SHNormal">
    <w:name w:val="SH Normal"/>
    <w:basedOn w:val="Normal"/>
    <w:link w:val="SHNormalChar"/>
    <w:uiPriority w:val="99"/>
    <w:rsid w:val="007E6A71"/>
    <w:pPr>
      <w:spacing w:after="200" w:line="280" w:lineRule="atLeast"/>
      <w:jc w:val="both"/>
    </w:pPr>
  </w:style>
  <w:style w:type="paragraph" w:styleId="ListParagraph">
    <w:name w:val="List Paragraph"/>
    <w:basedOn w:val="Normal"/>
    <w:uiPriority w:val="34"/>
    <w:qFormat/>
    <w:rsid w:val="00222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8D"/>
  </w:style>
  <w:style w:type="paragraph" w:styleId="Footer">
    <w:name w:val="footer"/>
    <w:basedOn w:val="Normal"/>
    <w:link w:val="FooterChar"/>
    <w:uiPriority w:val="99"/>
    <w:unhideWhenUsed/>
    <w:rsid w:val="0004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8D"/>
  </w:style>
  <w:style w:type="paragraph" w:styleId="BalloonText">
    <w:name w:val="Balloon Text"/>
    <w:basedOn w:val="Normal"/>
    <w:link w:val="BalloonTextChar"/>
    <w:uiPriority w:val="99"/>
    <w:semiHidden/>
    <w:unhideWhenUsed/>
    <w:rsid w:val="00C7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C015-F639-4526-AEFF-54954EEF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Aero Seating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Collins</dc:creator>
  <cp:keywords/>
  <dc:description/>
  <cp:lastModifiedBy>Marcus Cadell</cp:lastModifiedBy>
  <cp:revision>4</cp:revision>
  <dcterms:created xsi:type="dcterms:W3CDTF">2022-07-08T12:41:00Z</dcterms:created>
  <dcterms:modified xsi:type="dcterms:W3CDTF">2022-07-08T13:06:00Z</dcterms:modified>
</cp:coreProperties>
</file>